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CF" w:rsidRDefault="00F862E2" w:rsidP="00F862E2">
      <w:pPr>
        <w:jc w:val="center"/>
        <w:rPr>
          <w:sz w:val="144"/>
          <w:szCs w:val="144"/>
        </w:rPr>
      </w:pPr>
      <w:r w:rsidRPr="00F862E2">
        <w:rPr>
          <w:sz w:val="144"/>
          <w:szCs w:val="144"/>
        </w:rPr>
        <w:t xml:space="preserve">САУНА </w:t>
      </w:r>
      <w:r w:rsidR="00082FCF">
        <w:rPr>
          <w:sz w:val="144"/>
          <w:szCs w:val="144"/>
        </w:rPr>
        <w:t>Большая</w:t>
      </w:r>
    </w:p>
    <w:p w:rsidR="00F862E2" w:rsidRDefault="00F862E2" w:rsidP="00082FCF">
      <w:pPr>
        <w:ind w:right="707"/>
        <w:jc w:val="center"/>
        <w:rPr>
          <w:sz w:val="72"/>
          <w:szCs w:val="72"/>
        </w:rPr>
      </w:pPr>
      <w:r w:rsidRPr="00F862E2">
        <w:rPr>
          <w:sz w:val="144"/>
          <w:szCs w:val="144"/>
          <w:u w:val="single"/>
        </w:rPr>
        <w:t>НЕ работает</w:t>
      </w:r>
      <w:r>
        <w:rPr>
          <w:sz w:val="72"/>
          <w:szCs w:val="72"/>
        </w:rPr>
        <w:t xml:space="preserve"> </w:t>
      </w:r>
    </w:p>
    <w:p w:rsidR="00F862E2" w:rsidRPr="00F862E2" w:rsidRDefault="00F862E2" w:rsidP="00B25E99">
      <w:pPr>
        <w:tabs>
          <w:tab w:val="left" w:pos="10348"/>
          <w:tab w:val="left" w:pos="10490"/>
        </w:tabs>
        <w:ind w:right="707"/>
        <w:jc w:val="center"/>
        <w:rPr>
          <w:sz w:val="72"/>
          <w:szCs w:val="72"/>
        </w:rPr>
      </w:pPr>
      <w:r>
        <w:rPr>
          <w:sz w:val="72"/>
          <w:szCs w:val="72"/>
        </w:rPr>
        <w:t>в связи с Распоряжением губернатора:</w:t>
      </w:r>
    </w:p>
    <w:p w:rsidR="00F862E2" w:rsidRDefault="00F862E2" w:rsidP="00B25E99">
      <w:pPr>
        <w:tabs>
          <w:tab w:val="left" w:pos="10348"/>
          <w:tab w:val="left" w:pos="10490"/>
        </w:tabs>
      </w:pPr>
    </w:p>
    <w:p w:rsidR="00F862E2" w:rsidRPr="00F862E2" w:rsidRDefault="00F862E2" w:rsidP="00B25E99">
      <w:pPr>
        <w:shd w:val="clear" w:color="auto" w:fill="FFFFFF"/>
        <w:tabs>
          <w:tab w:val="left" w:pos="10348"/>
          <w:tab w:val="left" w:pos="1049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</w:pPr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 xml:space="preserve">О продлении срока отдельных </w:t>
      </w:r>
      <w:proofErr w:type="gramStart"/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>мероприятий  по</w:t>
      </w:r>
      <w:proofErr w:type="gramEnd"/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 xml:space="preserve"> противодействию распространению новой </w:t>
      </w:r>
      <w:proofErr w:type="spellStart"/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>коронавирусной</w:t>
      </w:r>
      <w:proofErr w:type="spellEnd"/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 xml:space="preserve"> инфекции (COVID-19), снятии отдельных ограничений,   внесении изменений в некоторые распоряжения  Губернатора Кемеровской области – Кузбасса</w:t>
      </w:r>
    </w:p>
    <w:p w:rsidR="00F862E2" w:rsidRPr="00F862E2" w:rsidRDefault="00F862E2" w:rsidP="00B25E99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rPr>
          <w:rFonts w:ascii="Arial" w:eastAsia="Times New Roman" w:hAnsi="Arial" w:cs="Arial"/>
          <w:color w:val="000026"/>
          <w:sz w:val="24"/>
          <w:szCs w:val="24"/>
          <w:lang w:eastAsia="ru-RU"/>
        </w:rPr>
      </w:pPr>
      <w:r w:rsidRPr="00F862E2">
        <w:rPr>
          <w:rFonts w:ascii="Arial" w:eastAsia="Times New Roman" w:hAnsi="Arial" w:cs="Arial"/>
          <w:color w:val="000026"/>
          <w:sz w:val="24"/>
          <w:szCs w:val="24"/>
          <w:lang w:eastAsia="ru-RU"/>
        </w:rPr>
        <w:t>№ 73</w:t>
      </w:r>
    </w:p>
    <w:p w:rsidR="00F862E2" w:rsidRPr="00F862E2" w:rsidRDefault="00F862E2" w:rsidP="00B25E99">
      <w:pPr>
        <w:shd w:val="clear" w:color="auto" w:fill="FFFFFF"/>
        <w:tabs>
          <w:tab w:val="left" w:pos="10348"/>
          <w:tab w:val="left" w:pos="10490"/>
        </w:tabs>
        <w:spacing w:after="0" w:line="300" w:lineRule="atLeast"/>
        <w:rPr>
          <w:rFonts w:ascii="Arial" w:eastAsia="Times New Roman" w:hAnsi="Arial" w:cs="Arial"/>
          <w:color w:val="64647B"/>
          <w:sz w:val="21"/>
          <w:szCs w:val="21"/>
          <w:lang w:eastAsia="ru-RU"/>
        </w:rPr>
      </w:pPr>
      <w:r w:rsidRPr="00F862E2">
        <w:rPr>
          <w:rFonts w:ascii="Arial" w:eastAsia="Times New Roman" w:hAnsi="Arial" w:cs="Arial"/>
          <w:color w:val="64647B"/>
          <w:sz w:val="21"/>
          <w:szCs w:val="21"/>
          <w:lang w:eastAsia="ru-RU"/>
        </w:rPr>
        <w:t>Дата подписания: 29 мая 2020</w:t>
      </w:r>
    </w:p>
    <w:p w:rsidR="00F862E2" w:rsidRPr="00F862E2" w:rsidRDefault="00F862E2" w:rsidP="00B25E99">
      <w:pPr>
        <w:shd w:val="clear" w:color="auto" w:fill="FFFFFF"/>
        <w:tabs>
          <w:tab w:val="left" w:pos="10348"/>
          <w:tab w:val="left" w:pos="10490"/>
        </w:tabs>
        <w:spacing w:after="0" w:line="300" w:lineRule="atLeast"/>
        <w:rPr>
          <w:rFonts w:ascii="Arial" w:eastAsia="Times New Roman" w:hAnsi="Arial" w:cs="Arial"/>
          <w:color w:val="64647B"/>
          <w:sz w:val="21"/>
          <w:szCs w:val="21"/>
          <w:lang w:eastAsia="ru-RU"/>
        </w:rPr>
      </w:pPr>
      <w:r w:rsidRPr="00F862E2">
        <w:rPr>
          <w:rFonts w:ascii="Arial" w:eastAsia="Times New Roman" w:hAnsi="Arial" w:cs="Arial"/>
          <w:color w:val="64647B"/>
          <w:sz w:val="21"/>
          <w:szCs w:val="21"/>
          <w:lang w:eastAsia="ru-RU"/>
        </w:rPr>
        <w:t>Дата опубликования: 29 мая 2020</w:t>
      </w:r>
    </w:p>
    <w:p w:rsidR="00F862E2" w:rsidRDefault="00F862E2" w:rsidP="00B25E99">
      <w:pPr>
        <w:tabs>
          <w:tab w:val="left" w:pos="10348"/>
          <w:tab w:val="left" w:pos="10490"/>
        </w:tabs>
      </w:pPr>
    </w:p>
    <w:p w:rsidR="00F862E2" w:rsidRPr="00F862E2" w:rsidRDefault="00F862E2" w:rsidP="00B25E99">
      <w:pPr>
        <w:tabs>
          <w:tab w:val="left" w:pos="10348"/>
          <w:tab w:val="left" w:pos="10490"/>
        </w:tabs>
        <w:rPr>
          <w:sz w:val="44"/>
          <w:szCs w:val="44"/>
        </w:rPr>
      </w:pPr>
    </w:p>
    <w:p w:rsidR="00F862E2" w:rsidRPr="00F862E2" w:rsidRDefault="00F862E2" w:rsidP="00B25E99">
      <w:pPr>
        <w:pStyle w:val="a3"/>
        <w:numPr>
          <w:ilvl w:val="0"/>
          <w:numId w:val="1"/>
        </w:numPr>
        <w:tabs>
          <w:tab w:val="left" w:pos="10348"/>
          <w:tab w:val="left" w:pos="10490"/>
        </w:tabs>
        <w:ind w:right="707"/>
        <w:rPr>
          <w:sz w:val="44"/>
          <w:szCs w:val="44"/>
        </w:rPr>
      </w:pPr>
      <w:r w:rsidRPr="00871712">
        <w:rPr>
          <w:rFonts w:ascii="Arial" w:hAnsi="Arial" w:cs="Arial"/>
          <w:color w:val="000026"/>
          <w:sz w:val="44"/>
          <w:szCs w:val="44"/>
          <w:u w:val="single"/>
          <w:shd w:val="clear" w:color="auto" w:fill="FFFFFF"/>
        </w:rPr>
        <w:t>обеспечить наличие отдельного помещения</w:t>
      </w:r>
      <w:r w:rsidRPr="00F862E2">
        <w:rPr>
          <w:rFonts w:ascii="Arial" w:hAnsi="Arial" w:cs="Arial"/>
          <w:color w:val="000026"/>
          <w:sz w:val="44"/>
          <w:szCs w:val="44"/>
          <w:shd w:val="clear" w:color="auto" w:fill="FFFFFF"/>
        </w:rPr>
        <w:t xml:space="preserve"> для изоляции работника при появлении у него симптомов заболевания в течение рабочей смены до приезда бригады скорой медицинской помощи</w:t>
      </w:r>
      <w:r w:rsidR="00B25E99">
        <w:rPr>
          <w:rFonts w:ascii="Arial" w:hAnsi="Arial" w:cs="Arial"/>
          <w:color w:val="000026"/>
          <w:sz w:val="44"/>
          <w:szCs w:val="44"/>
          <w:shd w:val="clear" w:color="auto" w:fill="FFFFFF"/>
        </w:rPr>
        <w:t>.</w:t>
      </w:r>
    </w:p>
    <w:p w:rsidR="00F862E2" w:rsidRDefault="00F862E2"/>
    <w:p w:rsidR="008A298E" w:rsidRDefault="00F862E2" w:rsidP="00F862E2">
      <w:pPr>
        <w:jc w:val="center"/>
        <w:rPr>
          <w:sz w:val="144"/>
          <w:szCs w:val="144"/>
        </w:rPr>
      </w:pPr>
      <w:r w:rsidRPr="00F862E2">
        <w:rPr>
          <w:sz w:val="144"/>
          <w:szCs w:val="144"/>
        </w:rPr>
        <w:lastRenderedPageBreak/>
        <w:t>САУНА</w:t>
      </w:r>
      <w:r w:rsidR="008A298E">
        <w:rPr>
          <w:sz w:val="144"/>
          <w:szCs w:val="144"/>
        </w:rPr>
        <w:t xml:space="preserve"> малая </w:t>
      </w:r>
    </w:p>
    <w:p w:rsidR="00F862E2" w:rsidRDefault="00F862E2" w:rsidP="00F862E2">
      <w:pPr>
        <w:jc w:val="center"/>
        <w:rPr>
          <w:sz w:val="72"/>
          <w:szCs w:val="72"/>
        </w:rPr>
      </w:pPr>
      <w:r w:rsidRPr="00F862E2">
        <w:rPr>
          <w:sz w:val="144"/>
          <w:szCs w:val="144"/>
        </w:rPr>
        <w:t xml:space="preserve"> </w:t>
      </w:r>
      <w:r w:rsidRPr="00F862E2">
        <w:rPr>
          <w:sz w:val="144"/>
          <w:szCs w:val="144"/>
          <w:u w:val="single"/>
        </w:rPr>
        <w:t>НЕ работает</w:t>
      </w:r>
      <w:r>
        <w:rPr>
          <w:sz w:val="72"/>
          <w:szCs w:val="72"/>
        </w:rPr>
        <w:t xml:space="preserve"> </w:t>
      </w:r>
    </w:p>
    <w:p w:rsidR="00F862E2" w:rsidRPr="00F862E2" w:rsidRDefault="00F862E2" w:rsidP="00F862E2">
      <w:pPr>
        <w:jc w:val="center"/>
        <w:rPr>
          <w:sz w:val="72"/>
          <w:szCs w:val="72"/>
        </w:rPr>
      </w:pPr>
      <w:r>
        <w:rPr>
          <w:sz w:val="72"/>
          <w:szCs w:val="72"/>
        </w:rPr>
        <w:t>в связи с Распоряжением губернатора:</w:t>
      </w:r>
    </w:p>
    <w:p w:rsidR="00F862E2" w:rsidRDefault="00F862E2" w:rsidP="00F862E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</w:pPr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 xml:space="preserve">О продлении срока отдельных </w:t>
      </w:r>
      <w:proofErr w:type="gramStart"/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>мероприятий  по</w:t>
      </w:r>
      <w:proofErr w:type="gramEnd"/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 xml:space="preserve"> противодействию распространению новой </w:t>
      </w:r>
      <w:proofErr w:type="spellStart"/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>коронавирусной</w:t>
      </w:r>
      <w:proofErr w:type="spellEnd"/>
      <w:r w:rsidRPr="00F862E2">
        <w:rPr>
          <w:rFonts w:ascii="Arial" w:eastAsia="Times New Roman" w:hAnsi="Arial" w:cs="Arial"/>
          <w:b/>
          <w:bCs/>
          <w:color w:val="000026"/>
          <w:kern w:val="36"/>
          <w:sz w:val="40"/>
          <w:szCs w:val="40"/>
          <w:lang w:eastAsia="ru-RU"/>
        </w:rPr>
        <w:t xml:space="preserve"> инфекции (COVID-19), снятии отдельных ограничений,   внесении изменений в некоторые распоряжения  Губернатора Кемеровской области – Кузбасса</w:t>
      </w:r>
    </w:p>
    <w:p w:rsidR="00F862E2" w:rsidRPr="00F862E2" w:rsidRDefault="00F862E2" w:rsidP="00F86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26"/>
          <w:sz w:val="24"/>
          <w:szCs w:val="24"/>
          <w:lang w:eastAsia="ru-RU"/>
        </w:rPr>
      </w:pPr>
      <w:r w:rsidRPr="00F862E2">
        <w:rPr>
          <w:rFonts w:ascii="Arial" w:eastAsia="Times New Roman" w:hAnsi="Arial" w:cs="Arial"/>
          <w:color w:val="000026"/>
          <w:sz w:val="24"/>
          <w:szCs w:val="24"/>
          <w:lang w:eastAsia="ru-RU"/>
        </w:rPr>
        <w:t>№ 73</w:t>
      </w:r>
    </w:p>
    <w:p w:rsidR="00F862E2" w:rsidRPr="00F862E2" w:rsidRDefault="00F862E2" w:rsidP="00F862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4647B"/>
          <w:sz w:val="21"/>
          <w:szCs w:val="21"/>
          <w:lang w:eastAsia="ru-RU"/>
        </w:rPr>
      </w:pPr>
      <w:r w:rsidRPr="00F862E2">
        <w:rPr>
          <w:rFonts w:ascii="Arial" w:eastAsia="Times New Roman" w:hAnsi="Arial" w:cs="Arial"/>
          <w:color w:val="64647B"/>
          <w:sz w:val="21"/>
          <w:szCs w:val="21"/>
          <w:lang w:eastAsia="ru-RU"/>
        </w:rPr>
        <w:t>Дата подписания: 29 мая 2020</w:t>
      </w:r>
    </w:p>
    <w:p w:rsidR="00F862E2" w:rsidRPr="00F862E2" w:rsidRDefault="00F862E2" w:rsidP="00F862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4647B"/>
          <w:sz w:val="21"/>
          <w:szCs w:val="21"/>
          <w:lang w:eastAsia="ru-RU"/>
        </w:rPr>
      </w:pPr>
      <w:r w:rsidRPr="00F862E2">
        <w:rPr>
          <w:rFonts w:ascii="Arial" w:eastAsia="Times New Roman" w:hAnsi="Arial" w:cs="Arial"/>
          <w:color w:val="64647B"/>
          <w:sz w:val="21"/>
          <w:szCs w:val="21"/>
          <w:lang w:eastAsia="ru-RU"/>
        </w:rPr>
        <w:t>Дата опубликования: 29 мая 2020</w:t>
      </w:r>
    </w:p>
    <w:p w:rsidR="00F862E2" w:rsidRPr="00871712" w:rsidRDefault="00F862E2" w:rsidP="00B25E99">
      <w:pPr>
        <w:ind w:right="849"/>
        <w:rPr>
          <w:sz w:val="40"/>
          <w:szCs w:val="40"/>
          <w:u w:val="single"/>
        </w:rPr>
      </w:pPr>
      <w:r w:rsidRPr="001B48D6">
        <w:rPr>
          <w:rFonts w:ascii="Arial" w:hAnsi="Arial" w:cs="Arial"/>
          <w:color w:val="000026"/>
          <w:sz w:val="40"/>
          <w:szCs w:val="40"/>
          <w:shd w:val="clear" w:color="auto" w:fill="FFFFFF"/>
        </w:rPr>
        <w:t xml:space="preserve">обеспечить контроль температуры тела лиц, прибывших для заселения и временного проживания, при заселении (в последующем 2 раза в сутки) с применением приборов для измерения температуры тела бесконтактным способом с обязательным отказом в заселении лицам с повышенной температурой тела и (или) с признаками инфекционного заболевания, </w:t>
      </w:r>
      <w:bookmarkStart w:id="0" w:name="_GoBack"/>
      <w:r w:rsidRPr="00871712">
        <w:rPr>
          <w:rFonts w:ascii="Arial" w:hAnsi="Arial" w:cs="Arial"/>
          <w:color w:val="000026"/>
          <w:sz w:val="40"/>
          <w:szCs w:val="40"/>
          <w:u w:val="single"/>
          <w:shd w:val="clear" w:color="auto" w:fill="FFFFFF"/>
        </w:rPr>
        <w:t>с обеспечением изоляции таких лиц в отдельном помещении до прибытия медицинского работника</w:t>
      </w:r>
      <w:r w:rsidR="00B25E99" w:rsidRPr="00871712">
        <w:rPr>
          <w:rFonts w:ascii="Arial" w:hAnsi="Arial" w:cs="Arial"/>
          <w:color w:val="000026"/>
          <w:sz w:val="40"/>
          <w:szCs w:val="40"/>
          <w:u w:val="single"/>
          <w:shd w:val="clear" w:color="auto" w:fill="FFFFFF"/>
        </w:rPr>
        <w:t>.</w:t>
      </w:r>
      <w:bookmarkEnd w:id="0"/>
    </w:p>
    <w:sectPr w:rsidR="00F862E2" w:rsidRPr="00871712" w:rsidSect="008A298E">
      <w:pgSz w:w="11906" w:h="16838"/>
      <w:pgMar w:top="567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36F0"/>
    <w:multiLevelType w:val="hybridMultilevel"/>
    <w:tmpl w:val="DA60273E"/>
    <w:lvl w:ilvl="0" w:tplc="55A4E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26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2"/>
    <w:rsid w:val="00082FCF"/>
    <w:rsid w:val="001B48D6"/>
    <w:rsid w:val="005046C6"/>
    <w:rsid w:val="00871712"/>
    <w:rsid w:val="008A298E"/>
    <w:rsid w:val="00AA36A8"/>
    <w:rsid w:val="00B25E99"/>
    <w:rsid w:val="00F8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909"/>
  <w15:chartTrackingRefBased/>
  <w15:docId w15:val="{4EC7AF97-ED70-47A5-951C-6AD93013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2020-11-26T02:01:00Z</cp:lastPrinted>
  <dcterms:created xsi:type="dcterms:W3CDTF">2020-11-26T01:49:00Z</dcterms:created>
  <dcterms:modified xsi:type="dcterms:W3CDTF">2020-11-26T02:20:00Z</dcterms:modified>
</cp:coreProperties>
</file>